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621" w:rsidRPr="00EF7621" w:rsidRDefault="00EF7621" w:rsidP="00EF7621">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EF7621">
        <w:rPr>
          <w:rFonts w:ascii="Times New Roman" w:eastAsia="Times New Roman" w:hAnsi="Times New Roman" w:cs="Times New Roman"/>
          <w:b/>
          <w:bCs/>
          <w:kern w:val="36"/>
          <w:sz w:val="48"/>
          <w:szCs w:val="48"/>
          <w:lang/>
        </w:rPr>
        <w:t>Observational learning</w:t>
      </w:r>
    </w:p>
    <w:p w:rsidR="00EF7621" w:rsidRPr="00EF7621" w:rsidRDefault="00EF7621" w:rsidP="00EF7621">
      <w:pPr>
        <w:spacing w:after="0" w:line="240" w:lineRule="auto"/>
        <w:rPr>
          <w:rFonts w:ascii="Times New Roman" w:eastAsia="Times New Roman" w:hAnsi="Times New Roman" w:cs="Times New Roman"/>
          <w:lang/>
        </w:rPr>
      </w:pPr>
      <w:r w:rsidRPr="00EF7621">
        <w:rPr>
          <w:rFonts w:ascii="Times New Roman" w:eastAsia="Times New Roman" w:hAnsi="Times New Roman" w:cs="Times New Roman"/>
          <w:lang/>
        </w:rPr>
        <w:t>From Wikipedia, the free encyclopedia</w:t>
      </w:r>
    </w:p>
    <w:p w:rsidR="00EF7621" w:rsidRPr="00EF7621" w:rsidRDefault="00EF7621" w:rsidP="00EF7621">
      <w:pPr>
        <w:spacing w:after="0"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Jump to: </w:t>
      </w:r>
      <w:hyperlink r:id="rId5" w:anchor="mw-head" w:history="1">
        <w:r w:rsidRPr="00EF7621">
          <w:rPr>
            <w:rFonts w:ascii="Times New Roman" w:eastAsia="Times New Roman" w:hAnsi="Times New Roman" w:cs="Times New Roman"/>
            <w:color w:val="0000FF"/>
            <w:sz w:val="24"/>
            <w:szCs w:val="24"/>
            <w:u w:val="single"/>
            <w:lang/>
          </w:rPr>
          <w:t>navigation</w:t>
        </w:r>
      </w:hyperlink>
      <w:r w:rsidRPr="00EF7621">
        <w:rPr>
          <w:rFonts w:ascii="Times New Roman" w:eastAsia="Times New Roman" w:hAnsi="Times New Roman" w:cs="Times New Roman"/>
          <w:sz w:val="24"/>
          <w:szCs w:val="24"/>
          <w:lang/>
        </w:rPr>
        <w:t xml:space="preserve">, </w:t>
      </w:r>
      <w:hyperlink r:id="rId6" w:anchor="p-search" w:history="1">
        <w:r w:rsidRPr="00EF7621">
          <w:rPr>
            <w:rFonts w:ascii="Times New Roman" w:eastAsia="Times New Roman" w:hAnsi="Times New Roman" w:cs="Times New Roman"/>
            <w:color w:val="0000FF"/>
            <w:sz w:val="24"/>
            <w:szCs w:val="24"/>
            <w:u w:val="single"/>
            <w:lang/>
          </w:rPr>
          <w:t>search</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spacing w:after="120" w:line="240" w:lineRule="auto"/>
        <w:rPr>
          <w:rFonts w:ascii="Times New Roman" w:eastAsia="Times New Roman" w:hAnsi="Times New Roman" w:cs="Times New Roman"/>
          <w:i/>
          <w:iCs/>
          <w:sz w:val="24"/>
          <w:szCs w:val="24"/>
          <w:lang/>
        </w:rPr>
      </w:pPr>
      <w:r w:rsidRPr="00EF7621">
        <w:rPr>
          <w:rFonts w:ascii="Times New Roman" w:eastAsia="Times New Roman" w:hAnsi="Times New Roman" w:cs="Times New Roman"/>
          <w:i/>
          <w:iCs/>
          <w:sz w:val="24"/>
          <w:szCs w:val="24"/>
          <w:lang/>
        </w:rPr>
        <w:t xml:space="preserve">For other uses, see </w:t>
      </w:r>
      <w:hyperlink r:id="rId7" w:tooltip="Social learning (disambiguation)" w:history="1">
        <w:r w:rsidRPr="00EF7621">
          <w:rPr>
            <w:rFonts w:ascii="Times New Roman" w:eastAsia="Times New Roman" w:hAnsi="Times New Roman" w:cs="Times New Roman"/>
            <w:i/>
            <w:iCs/>
            <w:color w:val="0000FF"/>
            <w:sz w:val="24"/>
            <w:szCs w:val="24"/>
            <w:u w:val="single"/>
            <w:lang/>
          </w:rPr>
          <w:t>Social learning (disambiguation)</w:t>
        </w:r>
      </w:hyperlink>
      <w:r w:rsidRPr="00EF7621">
        <w:rPr>
          <w:rFonts w:ascii="Times New Roman" w:eastAsia="Times New Roman" w:hAnsi="Times New Roman" w:cs="Times New Roman"/>
          <w:i/>
          <w:iCs/>
          <w:sz w:val="24"/>
          <w:szCs w:val="24"/>
          <w:lang/>
        </w:rPr>
        <w:t>.</w:t>
      </w:r>
    </w:p>
    <w:p w:rsidR="00EF7621" w:rsidRPr="00EF7621" w:rsidRDefault="00EF7621" w:rsidP="00EF7621">
      <w:p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b/>
          <w:bCs/>
          <w:sz w:val="24"/>
          <w:szCs w:val="24"/>
          <w:lang/>
        </w:rPr>
        <w:t>Observational learning</w:t>
      </w:r>
      <w:r w:rsidRPr="00EF7621">
        <w:rPr>
          <w:rFonts w:ascii="Times New Roman" w:eastAsia="Times New Roman" w:hAnsi="Times New Roman" w:cs="Times New Roman"/>
          <w:sz w:val="24"/>
          <w:szCs w:val="24"/>
          <w:lang/>
        </w:rPr>
        <w:t xml:space="preserve"> (also known as </w:t>
      </w:r>
      <w:r w:rsidRPr="00EF7621">
        <w:rPr>
          <w:rFonts w:ascii="Times New Roman" w:eastAsia="Times New Roman" w:hAnsi="Times New Roman" w:cs="Times New Roman"/>
          <w:b/>
          <w:bCs/>
          <w:sz w:val="24"/>
          <w:szCs w:val="24"/>
          <w:lang/>
        </w:rPr>
        <w:t>vicarious learning</w:t>
      </w:r>
      <w:r w:rsidRPr="00EF7621">
        <w:rPr>
          <w:rFonts w:ascii="Times New Roman" w:eastAsia="Times New Roman" w:hAnsi="Times New Roman" w:cs="Times New Roman"/>
          <w:sz w:val="24"/>
          <w:szCs w:val="24"/>
          <w:lang/>
        </w:rPr>
        <w:t xml:space="preserve">, </w:t>
      </w:r>
      <w:r w:rsidRPr="00EF7621">
        <w:rPr>
          <w:rFonts w:ascii="Times New Roman" w:eastAsia="Times New Roman" w:hAnsi="Times New Roman" w:cs="Times New Roman"/>
          <w:b/>
          <w:bCs/>
          <w:sz w:val="24"/>
          <w:szCs w:val="24"/>
          <w:lang/>
        </w:rPr>
        <w:t>social learning</w:t>
      </w:r>
      <w:r w:rsidRPr="00EF7621">
        <w:rPr>
          <w:rFonts w:ascii="Times New Roman" w:eastAsia="Times New Roman" w:hAnsi="Times New Roman" w:cs="Times New Roman"/>
          <w:sz w:val="24"/>
          <w:szCs w:val="24"/>
          <w:lang/>
        </w:rPr>
        <w:t xml:space="preserve">, or </w:t>
      </w:r>
      <w:r w:rsidRPr="00EF7621">
        <w:rPr>
          <w:rFonts w:ascii="Times New Roman" w:eastAsia="Times New Roman" w:hAnsi="Times New Roman" w:cs="Times New Roman"/>
          <w:b/>
          <w:bCs/>
          <w:sz w:val="24"/>
          <w:szCs w:val="24"/>
          <w:lang/>
        </w:rPr>
        <w:t>modeling</w:t>
      </w:r>
      <w:r w:rsidRPr="00EF7621">
        <w:rPr>
          <w:rFonts w:ascii="Times New Roman" w:eastAsia="Times New Roman" w:hAnsi="Times New Roman" w:cs="Times New Roman"/>
          <w:sz w:val="24"/>
          <w:szCs w:val="24"/>
          <w:lang/>
        </w:rPr>
        <w:t>) is a type of learning that occurs as a function of observing, retaining and replicating novel behavior executed by others. It is argued that reinforcement has the effect of influencing which responses one will partake in, more than it influences the actual acquisition of the new response.</w:t>
      </w:r>
    </w:p>
    <w:p w:rsidR="00EF7621" w:rsidRPr="00EF7621" w:rsidRDefault="00EF7621" w:rsidP="00EF7621">
      <w:p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Although observational learning can take place at any stage in life, it is thought to be of greater importance during </w:t>
      </w:r>
      <w:hyperlink r:id="rId8" w:history="1">
        <w:r w:rsidRPr="00EF7621">
          <w:rPr>
            <w:rFonts w:ascii="Times New Roman" w:eastAsia="Times New Roman" w:hAnsi="Times New Roman" w:cs="Times New Roman"/>
            <w:color w:val="0000FF"/>
            <w:sz w:val="24"/>
            <w:szCs w:val="24"/>
            <w:u w:val="single"/>
            <w:lang/>
          </w:rPr>
          <w:t>childhood</w:t>
        </w:r>
      </w:hyperlink>
      <w:r w:rsidRPr="00EF7621">
        <w:rPr>
          <w:rFonts w:ascii="Times New Roman" w:eastAsia="Times New Roman" w:hAnsi="Times New Roman" w:cs="Times New Roman"/>
          <w:sz w:val="24"/>
          <w:szCs w:val="24"/>
          <w:lang/>
        </w:rPr>
        <w:t xml:space="preserve">, particularly as </w:t>
      </w:r>
      <w:hyperlink r:id="rId9" w:history="1">
        <w:r w:rsidRPr="00EF7621">
          <w:rPr>
            <w:rFonts w:ascii="Times New Roman" w:eastAsia="Times New Roman" w:hAnsi="Times New Roman" w:cs="Times New Roman"/>
            <w:color w:val="0000FF"/>
            <w:sz w:val="24"/>
            <w:szCs w:val="24"/>
            <w:u w:val="single"/>
            <w:lang/>
          </w:rPr>
          <w:t>authority</w:t>
        </w:r>
      </w:hyperlink>
      <w:r w:rsidRPr="00EF7621">
        <w:rPr>
          <w:rFonts w:ascii="Times New Roman" w:eastAsia="Times New Roman" w:hAnsi="Times New Roman" w:cs="Times New Roman"/>
          <w:sz w:val="24"/>
          <w:szCs w:val="24"/>
          <w:lang/>
        </w:rPr>
        <w:t xml:space="preserve"> becomes important. The best role models are those a year or two older for observational learning. Because of this, </w:t>
      </w:r>
      <w:hyperlink r:id="rId10" w:history="1">
        <w:r w:rsidRPr="00EF7621">
          <w:rPr>
            <w:rFonts w:ascii="Times New Roman" w:eastAsia="Times New Roman" w:hAnsi="Times New Roman" w:cs="Times New Roman"/>
            <w:color w:val="0000FF"/>
            <w:sz w:val="24"/>
            <w:szCs w:val="24"/>
            <w:u w:val="single"/>
            <w:lang/>
          </w:rPr>
          <w:t>social learning theory</w:t>
        </w:r>
      </w:hyperlink>
      <w:r w:rsidRPr="00EF7621">
        <w:rPr>
          <w:rFonts w:ascii="Times New Roman" w:eastAsia="Times New Roman" w:hAnsi="Times New Roman" w:cs="Times New Roman"/>
          <w:sz w:val="24"/>
          <w:szCs w:val="24"/>
          <w:lang/>
        </w:rPr>
        <w:t xml:space="preserve"> has influenced debates on the effect of </w:t>
      </w:r>
      <w:hyperlink r:id="rId11" w:history="1">
        <w:r w:rsidRPr="00EF7621">
          <w:rPr>
            <w:rFonts w:ascii="Times New Roman" w:eastAsia="Times New Roman" w:hAnsi="Times New Roman" w:cs="Times New Roman"/>
            <w:color w:val="0000FF"/>
            <w:sz w:val="24"/>
            <w:szCs w:val="24"/>
            <w:u w:val="single"/>
            <w:lang/>
          </w:rPr>
          <w:t>television</w:t>
        </w:r>
      </w:hyperlink>
      <w:r w:rsidRPr="00EF7621">
        <w:rPr>
          <w:rFonts w:ascii="Times New Roman" w:eastAsia="Times New Roman" w:hAnsi="Times New Roman" w:cs="Times New Roman"/>
          <w:sz w:val="24"/>
          <w:szCs w:val="24"/>
          <w:lang/>
        </w:rPr>
        <w:t xml:space="preserve"> violence and parental </w:t>
      </w:r>
      <w:hyperlink r:id="rId12" w:tooltip="Role model" w:history="1">
        <w:r w:rsidRPr="00EF7621">
          <w:rPr>
            <w:rFonts w:ascii="Times New Roman" w:eastAsia="Times New Roman" w:hAnsi="Times New Roman" w:cs="Times New Roman"/>
            <w:color w:val="0000FF"/>
            <w:sz w:val="24"/>
            <w:szCs w:val="24"/>
            <w:u w:val="single"/>
            <w:lang/>
          </w:rPr>
          <w:t>role models</w:t>
        </w:r>
      </w:hyperlink>
      <w:r w:rsidRPr="00EF7621">
        <w:rPr>
          <w:rFonts w:ascii="Times New Roman" w:eastAsia="Times New Roman" w:hAnsi="Times New Roman" w:cs="Times New Roman"/>
          <w:sz w:val="24"/>
          <w:szCs w:val="24"/>
          <w:lang/>
        </w:rPr>
        <w:t>.</w:t>
      </w:r>
    </w:p>
    <w:tbl>
      <w:tblPr>
        <w:tblW w:w="0" w:type="auto"/>
        <w:tblCellSpacing w:w="15" w:type="dxa"/>
        <w:tblCellMar>
          <w:top w:w="15" w:type="dxa"/>
          <w:left w:w="15" w:type="dxa"/>
          <w:bottom w:w="15" w:type="dxa"/>
          <w:right w:w="15" w:type="dxa"/>
        </w:tblCellMar>
        <w:tblLook w:val="04A0"/>
      </w:tblPr>
      <w:tblGrid>
        <w:gridCol w:w="5316"/>
      </w:tblGrid>
      <w:tr w:rsidR="00EF7621" w:rsidRPr="00EF7621" w:rsidTr="00EF7621">
        <w:trPr>
          <w:tblCellSpacing w:w="15" w:type="dxa"/>
        </w:trPr>
        <w:tc>
          <w:tcPr>
            <w:tcW w:w="0" w:type="auto"/>
            <w:vAlign w:val="center"/>
            <w:hideMark/>
          </w:tcPr>
          <w:p w:rsidR="00EF7621" w:rsidRPr="00EF7621" w:rsidRDefault="00EF7621" w:rsidP="00EF7621">
            <w:pPr>
              <w:spacing w:before="100" w:beforeAutospacing="1" w:after="100" w:afterAutospacing="1" w:line="240" w:lineRule="auto"/>
              <w:outlineLvl w:val="1"/>
              <w:rPr>
                <w:rFonts w:ascii="Times New Roman" w:eastAsia="Times New Roman" w:hAnsi="Times New Roman" w:cs="Times New Roman"/>
                <w:b/>
                <w:bCs/>
                <w:sz w:val="36"/>
                <w:szCs w:val="36"/>
              </w:rPr>
            </w:pPr>
            <w:r w:rsidRPr="00EF7621">
              <w:rPr>
                <w:rFonts w:ascii="Times New Roman" w:eastAsia="Times New Roman" w:hAnsi="Times New Roman" w:cs="Times New Roman"/>
                <w:b/>
                <w:bCs/>
                <w:sz w:val="36"/>
                <w:szCs w:val="36"/>
              </w:rPr>
              <w:t>Contents</w:t>
            </w:r>
          </w:p>
          <w:p w:rsidR="00EF7621" w:rsidRPr="00EF7621" w:rsidRDefault="00EF7621" w:rsidP="00EF7621">
            <w:pPr>
              <w:spacing w:after="0" w:line="240" w:lineRule="auto"/>
              <w:rPr>
                <w:rFonts w:ascii="Times New Roman" w:eastAsia="Times New Roman" w:hAnsi="Times New Roman" w:cs="Times New Roman"/>
                <w:sz w:val="24"/>
                <w:szCs w:val="24"/>
              </w:rPr>
            </w:pPr>
            <w:r w:rsidRPr="00EF7621">
              <w:rPr>
                <w:rFonts w:ascii="Times New Roman" w:eastAsia="Times New Roman" w:hAnsi="Times New Roman" w:cs="Times New Roman"/>
                <w:sz w:val="24"/>
                <w:szCs w:val="24"/>
              </w:rPr>
              <w:t>[</w:t>
            </w:r>
            <w:hyperlink r:id="rId13" w:history="1">
              <w:r w:rsidRPr="00EF7621">
                <w:rPr>
                  <w:rFonts w:ascii="Times New Roman" w:eastAsia="Times New Roman" w:hAnsi="Times New Roman" w:cs="Times New Roman"/>
                  <w:color w:val="0000FF"/>
                  <w:sz w:val="24"/>
                  <w:szCs w:val="24"/>
                  <w:u w:val="single"/>
                </w:rPr>
                <w:t>hide</w:t>
              </w:r>
            </w:hyperlink>
            <w:r w:rsidRPr="00EF7621">
              <w:rPr>
                <w:rFonts w:ascii="Times New Roman" w:eastAsia="Times New Roman" w:hAnsi="Times New Roman" w:cs="Times New Roman"/>
                <w:sz w:val="24"/>
                <w:szCs w:val="24"/>
              </w:rPr>
              <w:t>]</w:t>
            </w:r>
          </w:p>
          <w:p w:rsidR="00EF7621" w:rsidRPr="00EF7621" w:rsidRDefault="00EF7621" w:rsidP="00EF762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4" w:anchor="Required_conditions" w:history="1">
              <w:r w:rsidRPr="00EF7621">
                <w:rPr>
                  <w:rFonts w:ascii="Times New Roman" w:eastAsia="Times New Roman" w:hAnsi="Times New Roman" w:cs="Times New Roman"/>
                  <w:color w:val="0000FF"/>
                  <w:sz w:val="24"/>
                  <w:szCs w:val="24"/>
                  <w:u w:val="single"/>
                </w:rPr>
                <w:t>1 Required conditions</w:t>
              </w:r>
            </w:hyperlink>
            <w:r w:rsidRPr="00EF7621">
              <w:rPr>
                <w:rFonts w:ascii="Times New Roman" w:eastAsia="Times New Roman" w:hAnsi="Times New Roman" w:cs="Times New Roman"/>
                <w:sz w:val="24"/>
                <w:szCs w:val="24"/>
              </w:rPr>
              <w:t xml:space="preserve"> </w:t>
            </w:r>
          </w:p>
          <w:p w:rsidR="00EF7621" w:rsidRPr="00EF7621" w:rsidRDefault="00EF7621" w:rsidP="00EF762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anchor="Effect_on_behavior" w:history="1">
              <w:r w:rsidRPr="00EF7621">
                <w:rPr>
                  <w:rFonts w:ascii="Times New Roman" w:eastAsia="Times New Roman" w:hAnsi="Times New Roman" w:cs="Times New Roman"/>
                  <w:color w:val="0000FF"/>
                  <w:sz w:val="24"/>
                  <w:szCs w:val="24"/>
                  <w:u w:val="single"/>
                </w:rPr>
                <w:t>2 Effect on behavior</w:t>
              </w:r>
            </w:hyperlink>
            <w:r w:rsidRPr="00EF7621">
              <w:rPr>
                <w:rFonts w:ascii="Times New Roman" w:eastAsia="Times New Roman" w:hAnsi="Times New Roman" w:cs="Times New Roman"/>
                <w:sz w:val="24"/>
                <w:szCs w:val="24"/>
              </w:rPr>
              <w:t xml:space="preserve"> </w:t>
            </w:r>
          </w:p>
          <w:p w:rsidR="00EF7621" w:rsidRPr="00EF7621" w:rsidRDefault="00EF7621" w:rsidP="00EF762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6" w:anchor="Compared_to_imitation" w:history="1">
              <w:r w:rsidRPr="00EF7621">
                <w:rPr>
                  <w:rFonts w:ascii="Times New Roman" w:eastAsia="Times New Roman" w:hAnsi="Times New Roman" w:cs="Times New Roman"/>
                  <w:color w:val="0000FF"/>
                  <w:sz w:val="24"/>
                  <w:szCs w:val="24"/>
                  <w:u w:val="single"/>
                </w:rPr>
                <w:t>3 Compared to imitation</w:t>
              </w:r>
            </w:hyperlink>
            <w:r w:rsidRPr="00EF7621">
              <w:rPr>
                <w:rFonts w:ascii="Times New Roman" w:eastAsia="Times New Roman" w:hAnsi="Times New Roman" w:cs="Times New Roman"/>
                <w:sz w:val="24"/>
                <w:szCs w:val="24"/>
              </w:rPr>
              <w:t xml:space="preserve"> </w:t>
            </w:r>
          </w:p>
          <w:p w:rsidR="00EF7621" w:rsidRPr="00EF7621" w:rsidRDefault="00EF7621" w:rsidP="00EF762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Bobo_doll_experiment" w:history="1">
              <w:r w:rsidRPr="00EF7621">
                <w:rPr>
                  <w:rFonts w:ascii="Times New Roman" w:eastAsia="Times New Roman" w:hAnsi="Times New Roman" w:cs="Times New Roman"/>
                  <w:color w:val="0000FF"/>
                  <w:sz w:val="24"/>
                  <w:szCs w:val="24"/>
                  <w:u w:val="single"/>
                </w:rPr>
                <w:t>4 Bobo doll experiment</w:t>
              </w:r>
            </w:hyperlink>
            <w:r w:rsidRPr="00EF7621">
              <w:rPr>
                <w:rFonts w:ascii="Times New Roman" w:eastAsia="Times New Roman" w:hAnsi="Times New Roman" w:cs="Times New Roman"/>
                <w:sz w:val="24"/>
                <w:szCs w:val="24"/>
              </w:rPr>
              <w:t xml:space="preserve"> </w:t>
            </w:r>
          </w:p>
          <w:p w:rsidR="00EF7621" w:rsidRPr="00EF7621" w:rsidRDefault="00EF7621" w:rsidP="00EF762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anchor="See_also" w:history="1">
              <w:r w:rsidRPr="00EF7621">
                <w:rPr>
                  <w:rFonts w:ascii="Times New Roman" w:eastAsia="Times New Roman" w:hAnsi="Times New Roman" w:cs="Times New Roman"/>
                  <w:color w:val="0000FF"/>
                  <w:sz w:val="24"/>
                  <w:szCs w:val="24"/>
                  <w:u w:val="single"/>
                </w:rPr>
                <w:t>5 See also</w:t>
              </w:r>
            </w:hyperlink>
            <w:r w:rsidRPr="00EF7621">
              <w:rPr>
                <w:rFonts w:ascii="Times New Roman" w:eastAsia="Times New Roman" w:hAnsi="Times New Roman" w:cs="Times New Roman"/>
                <w:sz w:val="24"/>
                <w:szCs w:val="24"/>
              </w:rPr>
              <w:t xml:space="preserve"> </w:t>
            </w:r>
          </w:p>
          <w:p w:rsidR="00EF7621" w:rsidRPr="00EF7621" w:rsidRDefault="00EF7621" w:rsidP="00EF762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References" w:history="1">
              <w:r w:rsidRPr="00EF7621">
                <w:rPr>
                  <w:rFonts w:ascii="Times New Roman" w:eastAsia="Times New Roman" w:hAnsi="Times New Roman" w:cs="Times New Roman"/>
                  <w:color w:val="0000FF"/>
                  <w:sz w:val="24"/>
                  <w:szCs w:val="24"/>
                  <w:u w:val="single"/>
                </w:rPr>
                <w:t>6 References</w:t>
              </w:r>
            </w:hyperlink>
            <w:r w:rsidRPr="00EF7621">
              <w:rPr>
                <w:rFonts w:ascii="Times New Roman" w:eastAsia="Times New Roman" w:hAnsi="Times New Roman" w:cs="Times New Roman"/>
                <w:sz w:val="24"/>
                <w:szCs w:val="24"/>
              </w:rPr>
              <w:t xml:space="preserve"> </w:t>
            </w:r>
          </w:p>
          <w:p w:rsidR="00EF7621" w:rsidRPr="00EF7621" w:rsidRDefault="00EF7621" w:rsidP="00EF762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anchor="References_and_external_links" w:history="1">
              <w:r w:rsidRPr="00EF7621">
                <w:rPr>
                  <w:rFonts w:ascii="Times New Roman" w:eastAsia="Times New Roman" w:hAnsi="Times New Roman" w:cs="Times New Roman"/>
                  <w:color w:val="0000FF"/>
                  <w:sz w:val="24"/>
                  <w:szCs w:val="24"/>
                  <w:u w:val="single"/>
                </w:rPr>
                <w:t>7 References and external links</w:t>
              </w:r>
            </w:hyperlink>
            <w:r w:rsidRPr="00EF7621">
              <w:rPr>
                <w:rFonts w:ascii="Times New Roman" w:eastAsia="Times New Roman" w:hAnsi="Times New Roman" w:cs="Times New Roman"/>
                <w:sz w:val="24"/>
                <w:szCs w:val="24"/>
              </w:rPr>
              <w:t xml:space="preserve"> </w:t>
            </w:r>
          </w:p>
          <w:p w:rsidR="00EF7621" w:rsidRPr="00EF7621" w:rsidRDefault="00EF7621" w:rsidP="00EF7621">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1" w:anchor="Further_reading_on_animal_social_learning" w:history="1">
              <w:r w:rsidRPr="00EF7621">
                <w:rPr>
                  <w:rFonts w:ascii="Times New Roman" w:eastAsia="Times New Roman" w:hAnsi="Times New Roman" w:cs="Times New Roman"/>
                  <w:color w:val="0000FF"/>
                  <w:sz w:val="24"/>
                  <w:szCs w:val="24"/>
                  <w:u w:val="single"/>
                </w:rPr>
                <w:t>8 Further reading on animal social learning</w:t>
              </w:r>
            </w:hyperlink>
            <w:r w:rsidRPr="00EF7621">
              <w:rPr>
                <w:rFonts w:ascii="Times New Roman" w:eastAsia="Times New Roman" w:hAnsi="Times New Roman" w:cs="Times New Roman"/>
                <w:sz w:val="24"/>
                <w:szCs w:val="24"/>
              </w:rPr>
              <w:t xml:space="preserve"> </w:t>
            </w:r>
          </w:p>
        </w:tc>
      </w:tr>
    </w:tbl>
    <w:p w:rsidR="00EF7621" w:rsidRPr="00EF7621" w:rsidRDefault="00EF7621" w:rsidP="00EF7621">
      <w:pPr>
        <w:spacing w:before="100" w:beforeAutospacing="1" w:after="100" w:afterAutospacing="1" w:line="240" w:lineRule="auto"/>
        <w:outlineLvl w:val="1"/>
        <w:rPr>
          <w:rFonts w:ascii="Times New Roman" w:eastAsia="Times New Roman" w:hAnsi="Times New Roman" w:cs="Times New Roman"/>
          <w:b/>
          <w:bCs/>
          <w:sz w:val="36"/>
          <w:szCs w:val="36"/>
          <w:lang/>
        </w:rPr>
      </w:pPr>
      <w:r w:rsidRPr="00EF7621">
        <w:rPr>
          <w:rFonts w:ascii="Times New Roman" w:eastAsia="Times New Roman" w:hAnsi="Times New Roman" w:cs="Times New Roman"/>
          <w:b/>
          <w:bCs/>
          <w:sz w:val="36"/>
          <w:szCs w:val="36"/>
          <w:lang/>
        </w:rPr>
        <w:t>Required conditions</w:t>
      </w:r>
    </w:p>
    <w:tbl>
      <w:tblPr>
        <w:tblW w:w="0" w:type="auto"/>
        <w:tblCellSpacing w:w="15" w:type="dxa"/>
        <w:tblCellMar>
          <w:top w:w="15" w:type="dxa"/>
          <w:left w:w="15" w:type="dxa"/>
          <w:bottom w:w="15" w:type="dxa"/>
          <w:right w:w="15" w:type="dxa"/>
        </w:tblCellMar>
        <w:tblLook w:val="04A0"/>
      </w:tblPr>
      <w:tblGrid>
        <w:gridCol w:w="268"/>
        <w:gridCol w:w="9584"/>
      </w:tblGrid>
      <w:tr w:rsidR="00EF7621" w:rsidRPr="00EF7621" w:rsidTr="00EF7621">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EF7621" w:rsidRPr="00EF7621" w:rsidRDefault="00EF7621" w:rsidP="00EF7621">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EF7621" w:rsidRPr="00EF7621" w:rsidRDefault="00EF7621" w:rsidP="00EF7621">
            <w:pPr>
              <w:spacing w:after="0" w:line="240" w:lineRule="auto"/>
              <w:rPr>
                <w:rFonts w:ascii="Times New Roman" w:eastAsia="Times New Roman" w:hAnsi="Times New Roman" w:cs="Times New Roman"/>
                <w:sz w:val="24"/>
                <w:szCs w:val="24"/>
              </w:rPr>
            </w:pPr>
            <w:r w:rsidRPr="00EF7621">
              <w:rPr>
                <w:rFonts w:ascii="Times New Roman" w:eastAsia="Times New Roman" w:hAnsi="Times New Roman" w:cs="Times New Roman"/>
                <w:sz w:val="24"/>
                <w:szCs w:val="24"/>
              </w:rPr>
              <w:t xml:space="preserve">This section </w:t>
            </w:r>
            <w:r w:rsidRPr="00EF7621">
              <w:rPr>
                <w:rFonts w:ascii="Times New Roman" w:eastAsia="Times New Roman" w:hAnsi="Times New Roman" w:cs="Times New Roman"/>
                <w:b/>
                <w:bCs/>
                <w:sz w:val="24"/>
                <w:szCs w:val="24"/>
              </w:rPr>
              <w:t xml:space="preserve">does not </w:t>
            </w:r>
            <w:hyperlink r:id="rId22" w:tooltip="Wikipedia:Citing sources" w:history="1">
              <w:r w:rsidRPr="00EF7621">
                <w:rPr>
                  <w:rFonts w:ascii="Times New Roman" w:eastAsia="Times New Roman" w:hAnsi="Times New Roman" w:cs="Times New Roman"/>
                  <w:b/>
                  <w:bCs/>
                  <w:color w:val="0000FF"/>
                  <w:sz w:val="24"/>
                  <w:szCs w:val="24"/>
                  <w:u w:val="single"/>
                </w:rPr>
                <w:t>cite</w:t>
              </w:r>
            </w:hyperlink>
            <w:r w:rsidRPr="00EF7621">
              <w:rPr>
                <w:rFonts w:ascii="Times New Roman" w:eastAsia="Times New Roman" w:hAnsi="Times New Roman" w:cs="Times New Roman"/>
                <w:b/>
                <w:bCs/>
                <w:sz w:val="24"/>
                <w:szCs w:val="24"/>
              </w:rPr>
              <w:t xml:space="preserve"> any </w:t>
            </w:r>
            <w:hyperlink r:id="rId23" w:tooltip="Wikipedia:Verifiability" w:history="1">
              <w:r w:rsidRPr="00EF7621">
                <w:rPr>
                  <w:rFonts w:ascii="Times New Roman" w:eastAsia="Times New Roman" w:hAnsi="Times New Roman" w:cs="Times New Roman"/>
                  <w:b/>
                  <w:bCs/>
                  <w:color w:val="0000FF"/>
                  <w:sz w:val="24"/>
                  <w:szCs w:val="24"/>
                  <w:u w:val="single"/>
                </w:rPr>
                <w:t>references or sources</w:t>
              </w:r>
            </w:hyperlink>
            <w:r w:rsidRPr="00EF7621">
              <w:rPr>
                <w:rFonts w:ascii="Times New Roman" w:eastAsia="Times New Roman" w:hAnsi="Times New Roman" w:cs="Times New Roman"/>
                <w:sz w:val="24"/>
                <w:szCs w:val="24"/>
              </w:rPr>
              <w:t>.</w:t>
            </w:r>
            <w:r w:rsidRPr="00EF7621">
              <w:rPr>
                <w:rFonts w:ascii="Times New Roman" w:eastAsia="Times New Roman" w:hAnsi="Times New Roman" w:cs="Times New Roman"/>
                <w:sz w:val="24"/>
                <w:szCs w:val="24"/>
              </w:rPr>
              <w:br/>
            </w:r>
            <w:r w:rsidRPr="00EF7621">
              <w:rPr>
                <w:rFonts w:ascii="Times New Roman" w:eastAsia="Times New Roman" w:hAnsi="Times New Roman" w:cs="Times New Roman"/>
                <w:sz w:val="20"/>
                <w:szCs w:val="20"/>
              </w:rPr>
              <w:t xml:space="preserve">Please help </w:t>
            </w:r>
            <w:hyperlink r:id="rId24" w:history="1">
              <w:r w:rsidRPr="00EF7621">
                <w:rPr>
                  <w:rFonts w:ascii="Times New Roman" w:eastAsia="Times New Roman" w:hAnsi="Times New Roman" w:cs="Times New Roman"/>
                  <w:color w:val="0000FF"/>
                  <w:sz w:val="20"/>
                  <w:u w:val="single"/>
                </w:rPr>
                <w:t>improve this article</w:t>
              </w:r>
            </w:hyperlink>
            <w:r w:rsidRPr="00EF7621">
              <w:rPr>
                <w:rFonts w:ascii="Times New Roman" w:eastAsia="Times New Roman" w:hAnsi="Times New Roman" w:cs="Times New Roman"/>
                <w:sz w:val="20"/>
                <w:szCs w:val="20"/>
              </w:rPr>
              <w:t xml:space="preserve"> by adding citations to </w:t>
            </w:r>
            <w:hyperlink r:id="rId25" w:tooltip="Wikipedia:Identifying reliable sources" w:history="1">
              <w:r w:rsidRPr="00EF7621">
                <w:rPr>
                  <w:rFonts w:ascii="Times New Roman" w:eastAsia="Times New Roman" w:hAnsi="Times New Roman" w:cs="Times New Roman"/>
                  <w:color w:val="0000FF"/>
                  <w:sz w:val="20"/>
                  <w:u w:val="single"/>
                </w:rPr>
                <w:t>reliable sources</w:t>
              </w:r>
            </w:hyperlink>
            <w:r w:rsidRPr="00EF7621">
              <w:rPr>
                <w:rFonts w:ascii="Times New Roman" w:eastAsia="Times New Roman" w:hAnsi="Times New Roman" w:cs="Times New Roman"/>
                <w:sz w:val="20"/>
                <w:szCs w:val="20"/>
              </w:rPr>
              <w:t xml:space="preserve">. Unsourced material may be </w:t>
            </w:r>
            <w:hyperlink r:id="rId26" w:tooltip="Template:Citation needed" w:history="1">
              <w:r w:rsidRPr="00EF7621">
                <w:rPr>
                  <w:rFonts w:ascii="Times New Roman" w:eastAsia="Times New Roman" w:hAnsi="Times New Roman" w:cs="Times New Roman"/>
                  <w:color w:val="0000FF"/>
                  <w:sz w:val="20"/>
                  <w:u w:val="single"/>
                </w:rPr>
                <w:t>challenged</w:t>
              </w:r>
            </w:hyperlink>
            <w:r w:rsidRPr="00EF7621">
              <w:rPr>
                <w:rFonts w:ascii="Times New Roman" w:eastAsia="Times New Roman" w:hAnsi="Times New Roman" w:cs="Times New Roman"/>
                <w:sz w:val="20"/>
                <w:szCs w:val="20"/>
              </w:rPr>
              <w:t xml:space="preserve"> and </w:t>
            </w:r>
            <w:hyperlink r:id="rId27" w:anchor="Burden_of_evidence" w:tooltip="Wikipedia:Verifiability" w:history="1">
              <w:r w:rsidRPr="00EF7621">
                <w:rPr>
                  <w:rFonts w:ascii="Times New Roman" w:eastAsia="Times New Roman" w:hAnsi="Times New Roman" w:cs="Times New Roman"/>
                  <w:color w:val="0000FF"/>
                  <w:sz w:val="20"/>
                  <w:u w:val="single"/>
                </w:rPr>
                <w:t>removed</w:t>
              </w:r>
            </w:hyperlink>
            <w:r w:rsidRPr="00EF7621">
              <w:rPr>
                <w:rFonts w:ascii="Times New Roman" w:eastAsia="Times New Roman" w:hAnsi="Times New Roman" w:cs="Times New Roman"/>
                <w:sz w:val="20"/>
                <w:szCs w:val="20"/>
              </w:rPr>
              <w:t xml:space="preserve">. </w:t>
            </w:r>
            <w:r w:rsidRPr="00EF7621">
              <w:rPr>
                <w:rFonts w:ascii="Times New Roman" w:eastAsia="Times New Roman" w:hAnsi="Times New Roman" w:cs="Times New Roman"/>
                <w:i/>
                <w:iCs/>
                <w:sz w:val="20"/>
                <w:szCs w:val="20"/>
              </w:rPr>
              <w:t>(September 2007)</w:t>
            </w:r>
          </w:p>
        </w:tc>
      </w:tr>
    </w:tbl>
    <w:p w:rsidR="00EF7621" w:rsidRPr="00EF7621" w:rsidRDefault="00EF7621" w:rsidP="00EF7621">
      <w:pPr>
        <w:spacing w:before="100" w:beforeAutospacing="1" w:after="100" w:afterAutospacing="1" w:line="240" w:lineRule="auto"/>
        <w:rPr>
          <w:rFonts w:ascii="Times New Roman" w:eastAsia="Times New Roman" w:hAnsi="Times New Roman" w:cs="Times New Roman"/>
          <w:sz w:val="24"/>
          <w:szCs w:val="24"/>
          <w:lang/>
        </w:rPr>
      </w:pPr>
      <w:hyperlink r:id="rId28" w:history="1">
        <w:r w:rsidRPr="00EF7621">
          <w:rPr>
            <w:rFonts w:ascii="Times New Roman" w:eastAsia="Times New Roman" w:hAnsi="Times New Roman" w:cs="Times New Roman"/>
            <w:color w:val="0000FF"/>
            <w:sz w:val="24"/>
            <w:szCs w:val="24"/>
            <w:u w:val="single"/>
            <w:lang/>
          </w:rPr>
          <w:t>Albert Bandura</w:t>
        </w:r>
      </w:hyperlink>
      <w:r w:rsidRPr="00EF7621">
        <w:rPr>
          <w:rFonts w:ascii="Times New Roman" w:eastAsia="Times New Roman" w:hAnsi="Times New Roman" w:cs="Times New Roman"/>
          <w:sz w:val="24"/>
          <w:szCs w:val="24"/>
          <w:lang/>
        </w:rPr>
        <w:t xml:space="preserve"> called the process of social learning </w:t>
      </w:r>
      <w:r w:rsidRPr="00EF7621">
        <w:rPr>
          <w:rFonts w:ascii="Times New Roman" w:eastAsia="Times New Roman" w:hAnsi="Times New Roman" w:cs="Times New Roman"/>
          <w:i/>
          <w:iCs/>
          <w:sz w:val="24"/>
          <w:szCs w:val="24"/>
          <w:lang/>
        </w:rPr>
        <w:t>modeling</w:t>
      </w:r>
      <w:r w:rsidRPr="00EF7621">
        <w:rPr>
          <w:rFonts w:ascii="Times New Roman" w:eastAsia="Times New Roman" w:hAnsi="Times New Roman" w:cs="Times New Roman"/>
          <w:sz w:val="24"/>
          <w:szCs w:val="24"/>
          <w:lang/>
        </w:rPr>
        <w:t xml:space="preserve"> and gave four conditions required for a person to successfully model the behavior of someone else:</w:t>
      </w:r>
    </w:p>
    <w:p w:rsidR="00EF7621" w:rsidRPr="00EF7621" w:rsidRDefault="00EF7621" w:rsidP="00EF762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Attention to the model – </w:t>
      </w:r>
    </w:p>
    <w:p w:rsidR="00EF7621" w:rsidRPr="00EF7621" w:rsidRDefault="00EF7621" w:rsidP="00EF7621">
      <w:pPr>
        <w:spacing w:after="0" w:line="240" w:lineRule="auto"/>
        <w:ind w:left="720"/>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In order for the behavior to be learned, the observer must see the modeled behavior. </w:t>
      </w:r>
    </w:p>
    <w:p w:rsidR="00EF7621" w:rsidRPr="00EF7621" w:rsidRDefault="00EF7621" w:rsidP="00EF762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Retention of details – </w:t>
      </w:r>
    </w:p>
    <w:p w:rsidR="00EF7621" w:rsidRPr="00EF7621" w:rsidRDefault="00EF7621" w:rsidP="00EF7621">
      <w:pPr>
        <w:spacing w:after="0" w:line="240" w:lineRule="auto"/>
        <w:ind w:left="720"/>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lastRenderedPageBreak/>
        <w:t xml:space="preserve">The observer must be able to recall the modeled behavior. </w:t>
      </w:r>
    </w:p>
    <w:p w:rsidR="00EF7621" w:rsidRPr="00EF7621" w:rsidRDefault="00EF7621" w:rsidP="00EF762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Motor reproduction – </w:t>
      </w:r>
    </w:p>
    <w:p w:rsidR="00EF7621" w:rsidRPr="00EF7621" w:rsidRDefault="00EF7621" w:rsidP="00EF7621">
      <w:pPr>
        <w:spacing w:after="0" w:line="240" w:lineRule="auto"/>
        <w:ind w:left="720"/>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The observer must have the motor skills to reproduce the action, the observer must also have the motivation to carry out the action. </w:t>
      </w:r>
    </w:p>
    <w:p w:rsidR="00EF7621" w:rsidRPr="00EF7621" w:rsidRDefault="00EF7621" w:rsidP="00EF762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Motivation and opportunity – </w:t>
      </w:r>
    </w:p>
    <w:p w:rsidR="00EF7621" w:rsidRPr="00EF7621" w:rsidRDefault="00EF7621" w:rsidP="00EF7621">
      <w:pPr>
        <w:spacing w:after="0" w:line="240" w:lineRule="auto"/>
        <w:ind w:left="720"/>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The observer must be motivated to carry out the action they have observed and remembered, and must have the opportunity to do so. Motivations may include past reinforcement, promised incentives, and vicarious reinforcement. Punishment may discourage repetition of the behavior. </w:t>
      </w:r>
    </w:p>
    <w:p w:rsidR="00EF7621" w:rsidRPr="00EF7621" w:rsidRDefault="00EF7621" w:rsidP="00EF7621">
      <w:pPr>
        <w:spacing w:before="100" w:beforeAutospacing="1" w:after="100" w:afterAutospacing="1" w:line="240" w:lineRule="auto"/>
        <w:outlineLvl w:val="1"/>
        <w:rPr>
          <w:rFonts w:ascii="Times New Roman" w:eastAsia="Times New Roman" w:hAnsi="Times New Roman" w:cs="Times New Roman"/>
          <w:b/>
          <w:bCs/>
          <w:sz w:val="36"/>
          <w:szCs w:val="36"/>
          <w:lang/>
        </w:rPr>
      </w:pPr>
      <w:r w:rsidRPr="00EF7621">
        <w:rPr>
          <w:rFonts w:ascii="Times New Roman" w:eastAsia="Times New Roman" w:hAnsi="Times New Roman" w:cs="Times New Roman"/>
          <w:b/>
          <w:bCs/>
          <w:sz w:val="36"/>
          <w:szCs w:val="36"/>
          <w:lang/>
        </w:rPr>
        <w:t>Effect on behavior</w:t>
      </w:r>
    </w:p>
    <w:p w:rsidR="00EF7621" w:rsidRPr="00EF7621" w:rsidRDefault="00EF7621" w:rsidP="00EF7621">
      <w:p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Social learning may affect behavior in the following ways:</w:t>
      </w:r>
    </w:p>
    <w:p w:rsidR="00EF7621" w:rsidRPr="00EF7621" w:rsidRDefault="00EF7621" w:rsidP="00EF762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Teaches new behaviors </w:t>
      </w:r>
    </w:p>
    <w:p w:rsidR="00EF7621" w:rsidRPr="00EF7621" w:rsidRDefault="00EF7621" w:rsidP="00EF762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Increases or decreases the frequency with which previously learned behaviors are carried out </w:t>
      </w:r>
    </w:p>
    <w:p w:rsidR="00EF7621" w:rsidRPr="00EF7621" w:rsidRDefault="00EF7621" w:rsidP="00EF762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Can encourage previously forbidden behaviors </w:t>
      </w:r>
    </w:p>
    <w:p w:rsidR="00EF7621" w:rsidRPr="00EF7621" w:rsidRDefault="00EF7621" w:rsidP="00EF762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Can increase or decrease similar behaviors. For example, observing a model excelling in piano playing may encourage an observer to excel in playing the saxophone. </w:t>
      </w:r>
    </w:p>
    <w:p w:rsidR="00EF7621" w:rsidRPr="00EF7621" w:rsidRDefault="00EF7621" w:rsidP="00EF7621">
      <w:pPr>
        <w:spacing w:before="100" w:beforeAutospacing="1" w:after="100" w:afterAutospacing="1" w:line="240" w:lineRule="auto"/>
        <w:outlineLvl w:val="1"/>
        <w:rPr>
          <w:rFonts w:ascii="Times New Roman" w:eastAsia="Times New Roman" w:hAnsi="Times New Roman" w:cs="Times New Roman"/>
          <w:b/>
          <w:bCs/>
          <w:sz w:val="36"/>
          <w:szCs w:val="36"/>
          <w:lang/>
        </w:rPr>
      </w:pPr>
      <w:r w:rsidRPr="00EF7621">
        <w:rPr>
          <w:rFonts w:ascii="Times New Roman" w:eastAsia="Times New Roman" w:hAnsi="Times New Roman" w:cs="Times New Roman"/>
          <w:b/>
          <w:bCs/>
          <w:sz w:val="36"/>
          <w:szCs w:val="36"/>
          <w:lang/>
        </w:rPr>
        <w:t>Compared to imitation</w:t>
      </w:r>
    </w:p>
    <w:p w:rsidR="00EF7621" w:rsidRPr="00EF7621" w:rsidRDefault="00EF7621" w:rsidP="00EF7621">
      <w:pPr>
        <w:spacing w:before="100" w:beforeAutospacing="1" w:after="100" w:afterAutospacing="1" w:line="240" w:lineRule="auto"/>
        <w:rPr>
          <w:rFonts w:ascii="Times New Roman" w:eastAsia="Times New Roman" w:hAnsi="Times New Roman" w:cs="Times New Roman"/>
          <w:sz w:val="24"/>
          <w:szCs w:val="24"/>
          <w:lang/>
        </w:rPr>
      </w:pPr>
      <w:hyperlink r:id="rId29" w:history="1">
        <w:r w:rsidRPr="00EF7621">
          <w:rPr>
            <w:rFonts w:ascii="Times New Roman" w:eastAsia="Times New Roman" w:hAnsi="Times New Roman" w:cs="Times New Roman"/>
            <w:color w:val="0000FF"/>
            <w:sz w:val="24"/>
            <w:szCs w:val="24"/>
            <w:u w:val="single"/>
            <w:lang/>
          </w:rPr>
          <w:t>Imitation</w:t>
        </w:r>
      </w:hyperlink>
      <w:r w:rsidRPr="00EF7621">
        <w:rPr>
          <w:rFonts w:ascii="Times New Roman" w:eastAsia="Times New Roman" w:hAnsi="Times New Roman" w:cs="Times New Roman"/>
          <w:sz w:val="24"/>
          <w:szCs w:val="24"/>
          <w:lang/>
        </w:rPr>
        <w:t xml:space="preserve"> is very different from observational learning in that the latter leads to a change in behavior due to observing a model. Observational learning does not require that the behavior exhibited by the model is duplicated. For example, the learner may observe an unwanted behavior and the subsequent consequences, and would therefore learn to refrain from that behavior.</w:t>
      </w:r>
    </w:p>
    <w:p w:rsidR="00EF7621" w:rsidRPr="00EF7621" w:rsidRDefault="00EF7621" w:rsidP="00EF7621">
      <w:pPr>
        <w:spacing w:before="100" w:beforeAutospacing="1" w:after="100" w:afterAutospacing="1" w:line="240" w:lineRule="auto"/>
        <w:outlineLvl w:val="1"/>
        <w:rPr>
          <w:rFonts w:ascii="Times New Roman" w:eastAsia="Times New Roman" w:hAnsi="Times New Roman" w:cs="Times New Roman"/>
          <w:b/>
          <w:bCs/>
          <w:sz w:val="36"/>
          <w:szCs w:val="36"/>
          <w:lang/>
        </w:rPr>
      </w:pPr>
      <w:r w:rsidRPr="00EF7621">
        <w:rPr>
          <w:rFonts w:ascii="Times New Roman" w:eastAsia="Times New Roman" w:hAnsi="Times New Roman" w:cs="Times New Roman"/>
          <w:b/>
          <w:bCs/>
          <w:sz w:val="36"/>
          <w:szCs w:val="36"/>
          <w:lang/>
        </w:rPr>
        <w:t>Bobo doll experiment</w:t>
      </w:r>
    </w:p>
    <w:p w:rsidR="00EF7621" w:rsidRPr="00EF7621" w:rsidRDefault="00EF7621" w:rsidP="00EF7621">
      <w:p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Albert Bandura's </w:t>
      </w:r>
      <w:hyperlink r:id="rId30" w:history="1">
        <w:r w:rsidRPr="00EF7621">
          <w:rPr>
            <w:rFonts w:ascii="Times New Roman" w:eastAsia="Times New Roman" w:hAnsi="Times New Roman" w:cs="Times New Roman"/>
            <w:color w:val="0000FF"/>
            <w:sz w:val="24"/>
            <w:szCs w:val="24"/>
            <w:u w:val="single"/>
            <w:lang/>
          </w:rPr>
          <w:t>Bobo doll experiment</w:t>
        </w:r>
      </w:hyperlink>
      <w:r w:rsidRPr="00EF7621">
        <w:rPr>
          <w:rFonts w:ascii="Times New Roman" w:eastAsia="Times New Roman" w:hAnsi="Times New Roman" w:cs="Times New Roman"/>
          <w:sz w:val="24"/>
          <w:szCs w:val="24"/>
          <w:lang/>
        </w:rPr>
        <w:t xml:space="preserve"> is widely cited in psychology as a demonstration of observational learning and demonstrated that children are more likely to engage in </w:t>
      </w:r>
      <w:hyperlink r:id="rId31" w:tooltip="Violent" w:history="1">
        <w:r w:rsidRPr="00EF7621">
          <w:rPr>
            <w:rFonts w:ascii="Times New Roman" w:eastAsia="Times New Roman" w:hAnsi="Times New Roman" w:cs="Times New Roman"/>
            <w:color w:val="0000FF"/>
            <w:sz w:val="24"/>
            <w:szCs w:val="24"/>
            <w:u w:val="single"/>
            <w:lang/>
          </w:rPr>
          <w:t>violent</w:t>
        </w:r>
      </w:hyperlink>
      <w:r w:rsidRPr="00EF7621">
        <w:rPr>
          <w:rFonts w:ascii="Times New Roman" w:eastAsia="Times New Roman" w:hAnsi="Times New Roman" w:cs="Times New Roman"/>
          <w:sz w:val="24"/>
          <w:szCs w:val="24"/>
          <w:lang/>
        </w:rPr>
        <w:t xml:space="preserve"> play with a life size rebounding doll after watching an adult do the same. However, it may be that children will only reproduce a model's behavior if it has been reinforced. This may be the problem with television because it was found, by Otto Larson and his coworkers (1968), that 56% of the time children's television characters achieve their goals through violent acts.</w:t>
      </w:r>
    </w:p>
    <w:p w:rsidR="00EF7621" w:rsidRPr="00EF7621" w:rsidRDefault="00EF7621" w:rsidP="00EF7621">
      <w:pPr>
        <w:spacing w:before="100" w:beforeAutospacing="1" w:after="100" w:afterAutospacing="1" w:line="240" w:lineRule="auto"/>
        <w:rPr>
          <w:rFonts w:ascii="Times New Roman" w:eastAsia="Times New Roman" w:hAnsi="Times New Roman" w:cs="Times New Roman"/>
          <w:sz w:val="24"/>
          <w:szCs w:val="24"/>
          <w:lang/>
        </w:rPr>
      </w:pPr>
      <w:r w:rsidRPr="00EF7621">
        <w:rPr>
          <w:rFonts w:ascii="Times New Roman" w:eastAsia="Times New Roman" w:hAnsi="Times New Roman" w:cs="Times New Roman"/>
          <w:sz w:val="24"/>
          <w:szCs w:val="24"/>
          <w:lang/>
        </w:rPr>
        <w:t xml:space="preserve">It is said that observational learning allows for learning without any change in behavior, therefore it has been used as an argument against strict </w:t>
      </w:r>
      <w:hyperlink r:id="rId32" w:history="1">
        <w:r w:rsidRPr="00EF7621">
          <w:rPr>
            <w:rFonts w:ascii="Times New Roman" w:eastAsia="Times New Roman" w:hAnsi="Times New Roman" w:cs="Times New Roman"/>
            <w:color w:val="0000FF"/>
            <w:sz w:val="24"/>
            <w:szCs w:val="24"/>
            <w:u w:val="single"/>
            <w:lang/>
          </w:rPr>
          <w:t>behaviorism</w:t>
        </w:r>
      </w:hyperlink>
      <w:r w:rsidRPr="00EF7621">
        <w:rPr>
          <w:rFonts w:ascii="Times New Roman" w:eastAsia="Times New Roman" w:hAnsi="Times New Roman" w:cs="Times New Roman"/>
          <w:sz w:val="24"/>
          <w:szCs w:val="24"/>
          <w:lang/>
        </w:rPr>
        <w:t xml:space="preserve"> which argues that behavior must be reinforced for new behaviors to be acquired. Bandura noted that "social imitation may </w:t>
      </w:r>
      <w:r w:rsidRPr="00EF7621">
        <w:rPr>
          <w:rFonts w:ascii="Times New Roman" w:eastAsia="Times New Roman" w:hAnsi="Times New Roman" w:cs="Times New Roman"/>
          <w:sz w:val="24"/>
          <w:szCs w:val="24"/>
          <w:lang/>
        </w:rPr>
        <w:lastRenderedPageBreak/>
        <w:t xml:space="preserve">hasten or short-cut the acquisition of new behaviors without the necessity of reinforcing successive approximations as suggested by </w:t>
      </w:r>
      <w:hyperlink r:id="rId33" w:tooltip="B.F. Skinner" w:history="1">
        <w:r w:rsidRPr="00EF7621">
          <w:rPr>
            <w:rFonts w:ascii="Times New Roman" w:eastAsia="Times New Roman" w:hAnsi="Times New Roman" w:cs="Times New Roman"/>
            <w:color w:val="0000FF"/>
            <w:sz w:val="24"/>
            <w:szCs w:val="24"/>
            <w:u w:val="single"/>
            <w:lang/>
          </w:rPr>
          <w:t>Skinner</w:t>
        </w:r>
      </w:hyperlink>
      <w:r w:rsidRPr="00EF7621">
        <w:rPr>
          <w:rFonts w:ascii="Times New Roman" w:eastAsia="Times New Roman" w:hAnsi="Times New Roman" w:cs="Times New Roman"/>
          <w:sz w:val="24"/>
          <w:szCs w:val="24"/>
          <w:lang/>
        </w:rPr>
        <w:t xml:space="preserve"> (1953)."</w:t>
      </w:r>
      <w:hyperlink r:id="rId34" w:anchor="cite_note-0" w:history="1">
        <w:r w:rsidRPr="00EF7621">
          <w:rPr>
            <w:rFonts w:ascii="Times New Roman" w:eastAsia="Times New Roman" w:hAnsi="Times New Roman" w:cs="Times New Roman"/>
            <w:color w:val="0000FF"/>
            <w:sz w:val="24"/>
            <w:szCs w:val="24"/>
            <w:u w:val="single"/>
            <w:vertAlign w:val="superscript"/>
            <w:lang/>
          </w:rPr>
          <w:t>[1]</w:t>
        </w:r>
      </w:hyperlink>
      <w:r w:rsidRPr="00EF7621">
        <w:rPr>
          <w:rFonts w:ascii="Times New Roman" w:eastAsia="Times New Roman" w:hAnsi="Times New Roman" w:cs="Times New Roman"/>
          <w:sz w:val="24"/>
          <w:szCs w:val="24"/>
          <w:lang/>
        </w:rPr>
        <w:t xml:space="preserve"> However, the argument does not dispute claims made by behaviorism because if an individual's behavior does not contact reinforcement following the imitation of the modeled behavior, the behavior will not maintain and therefore is not truly learned. It would remain an individual occurrence of imitation unless reinforcement was contacted.</w:t>
      </w:r>
    </w:p>
    <w:p w:rsidR="00EF7621" w:rsidRPr="00EF7621" w:rsidRDefault="00EF7621" w:rsidP="00EF7621">
      <w:pPr>
        <w:spacing w:before="100" w:beforeAutospacing="1" w:after="100" w:afterAutospacing="1" w:line="240" w:lineRule="auto"/>
        <w:outlineLvl w:val="1"/>
        <w:rPr>
          <w:rFonts w:ascii="Times New Roman" w:eastAsia="Times New Roman" w:hAnsi="Times New Roman" w:cs="Times New Roman"/>
          <w:b/>
          <w:bCs/>
          <w:sz w:val="36"/>
          <w:szCs w:val="36"/>
          <w:lang/>
        </w:rPr>
      </w:pPr>
      <w:r w:rsidRPr="00EF7621">
        <w:rPr>
          <w:rFonts w:ascii="Times New Roman" w:eastAsia="Times New Roman" w:hAnsi="Times New Roman" w:cs="Times New Roman"/>
          <w:b/>
          <w:bCs/>
          <w:sz w:val="36"/>
          <w:szCs w:val="36"/>
          <w:lang/>
        </w:rPr>
        <w:t>See also</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35" w:history="1">
        <w:r w:rsidRPr="00EF7621">
          <w:rPr>
            <w:rFonts w:ascii="Times New Roman" w:eastAsia="Times New Roman" w:hAnsi="Times New Roman" w:cs="Times New Roman"/>
            <w:color w:val="0000FF"/>
            <w:sz w:val="24"/>
            <w:szCs w:val="24"/>
            <w:u w:val="single"/>
            <w:lang/>
          </w:rPr>
          <w:t>Albert Bandura</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36" w:history="1">
        <w:r w:rsidRPr="00EF7621">
          <w:rPr>
            <w:rFonts w:ascii="Times New Roman" w:eastAsia="Times New Roman" w:hAnsi="Times New Roman" w:cs="Times New Roman"/>
            <w:color w:val="0000FF"/>
            <w:sz w:val="24"/>
            <w:szCs w:val="24"/>
            <w:u w:val="single"/>
            <w:lang/>
          </w:rPr>
          <w:t>Bobo doll experiment</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37" w:history="1">
        <w:r w:rsidRPr="00EF7621">
          <w:rPr>
            <w:rFonts w:ascii="Times New Roman" w:eastAsia="Times New Roman" w:hAnsi="Times New Roman" w:cs="Times New Roman"/>
            <w:color w:val="0000FF"/>
            <w:sz w:val="24"/>
            <w:szCs w:val="24"/>
            <w:u w:val="single"/>
            <w:lang/>
          </w:rPr>
          <w:t>Mirror neuron</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38" w:history="1">
        <w:r w:rsidRPr="00EF7621">
          <w:rPr>
            <w:rFonts w:ascii="Times New Roman" w:eastAsia="Times New Roman" w:hAnsi="Times New Roman" w:cs="Times New Roman"/>
            <w:color w:val="0000FF"/>
            <w:sz w:val="24"/>
            <w:szCs w:val="24"/>
            <w:u w:val="single"/>
            <w:lang/>
          </w:rPr>
          <w:t>Cognitive imitation</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39" w:history="1">
        <w:r w:rsidRPr="00EF7621">
          <w:rPr>
            <w:rFonts w:ascii="Times New Roman" w:eastAsia="Times New Roman" w:hAnsi="Times New Roman" w:cs="Times New Roman"/>
            <w:color w:val="0000FF"/>
            <w:sz w:val="24"/>
            <w:szCs w:val="24"/>
            <w:u w:val="single"/>
            <w:lang/>
          </w:rPr>
          <w:t>Learning</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40" w:history="1">
        <w:r w:rsidRPr="00EF7621">
          <w:rPr>
            <w:rFonts w:ascii="Times New Roman" w:eastAsia="Times New Roman" w:hAnsi="Times New Roman" w:cs="Times New Roman"/>
            <w:color w:val="0000FF"/>
            <w:sz w:val="24"/>
            <w:szCs w:val="24"/>
            <w:u w:val="single"/>
            <w:lang/>
          </w:rPr>
          <w:t>Social cognition</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41" w:history="1">
        <w:r w:rsidRPr="00EF7621">
          <w:rPr>
            <w:rFonts w:ascii="Times New Roman" w:eastAsia="Times New Roman" w:hAnsi="Times New Roman" w:cs="Times New Roman"/>
            <w:color w:val="0000FF"/>
            <w:sz w:val="24"/>
            <w:szCs w:val="24"/>
            <w:u w:val="single"/>
            <w:lang/>
          </w:rPr>
          <w:t>Inference</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42" w:history="1">
        <w:r w:rsidRPr="00EF7621">
          <w:rPr>
            <w:rFonts w:ascii="Times New Roman" w:eastAsia="Times New Roman" w:hAnsi="Times New Roman" w:cs="Times New Roman"/>
            <w:color w:val="0000FF"/>
            <w:sz w:val="24"/>
            <w:szCs w:val="24"/>
            <w:u w:val="single"/>
            <w:lang/>
          </w:rPr>
          <w:t>Machine learning</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43" w:history="1">
        <w:r w:rsidRPr="00EF7621">
          <w:rPr>
            <w:rFonts w:ascii="Times New Roman" w:eastAsia="Times New Roman" w:hAnsi="Times New Roman" w:cs="Times New Roman"/>
            <w:color w:val="0000FF"/>
            <w:sz w:val="24"/>
            <w:szCs w:val="24"/>
            <w:u w:val="single"/>
            <w:lang/>
          </w:rPr>
          <w:t>Educational psychology</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44" w:history="1">
        <w:r w:rsidRPr="00EF7621">
          <w:rPr>
            <w:rFonts w:ascii="Times New Roman" w:eastAsia="Times New Roman" w:hAnsi="Times New Roman" w:cs="Times New Roman"/>
            <w:color w:val="0000FF"/>
            <w:sz w:val="24"/>
            <w:szCs w:val="24"/>
            <w:u w:val="single"/>
            <w:lang/>
          </w:rPr>
          <w:t>Educational technology</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45" w:history="1">
        <w:r w:rsidRPr="00EF7621">
          <w:rPr>
            <w:rFonts w:ascii="Times New Roman" w:eastAsia="Times New Roman" w:hAnsi="Times New Roman" w:cs="Times New Roman"/>
            <w:color w:val="0000FF"/>
            <w:sz w:val="24"/>
            <w:szCs w:val="24"/>
            <w:u w:val="single"/>
            <w:lang/>
          </w:rPr>
          <w:t>Emulation (observational learning)</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46" w:history="1">
        <w:r w:rsidRPr="00EF7621">
          <w:rPr>
            <w:rFonts w:ascii="Times New Roman" w:eastAsia="Times New Roman" w:hAnsi="Times New Roman" w:cs="Times New Roman"/>
            <w:color w:val="0000FF"/>
            <w:sz w:val="24"/>
            <w:szCs w:val="24"/>
            <w:u w:val="single"/>
            <w:lang/>
          </w:rPr>
          <w:t>Imitation</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47" w:history="1">
        <w:r w:rsidRPr="00EF7621">
          <w:rPr>
            <w:rFonts w:ascii="Times New Roman" w:eastAsia="Times New Roman" w:hAnsi="Times New Roman" w:cs="Times New Roman"/>
            <w:color w:val="0000FF"/>
            <w:sz w:val="24"/>
            <w:szCs w:val="24"/>
            <w:u w:val="single"/>
            <w:lang/>
          </w:rPr>
          <w:t>Hypercorrection</w:t>
        </w:r>
      </w:hyperlink>
      <w:r w:rsidRPr="00EF7621">
        <w:rPr>
          <w:rFonts w:ascii="Times New Roman" w:eastAsia="Times New Roman" w:hAnsi="Times New Roman" w:cs="Times New Roman"/>
          <w:sz w:val="24"/>
          <w:szCs w:val="24"/>
          <w:lang/>
        </w:rPr>
        <w:t xml:space="preserve"> </w:t>
      </w:r>
    </w:p>
    <w:p w:rsidR="00EF7621" w:rsidRPr="00EF7621" w:rsidRDefault="00EF7621" w:rsidP="00EF7621">
      <w:pPr>
        <w:spacing w:before="100" w:beforeAutospacing="1" w:after="100" w:afterAutospacing="1" w:line="240" w:lineRule="auto"/>
        <w:outlineLvl w:val="1"/>
        <w:rPr>
          <w:rFonts w:ascii="Times New Roman" w:eastAsia="Times New Roman" w:hAnsi="Times New Roman" w:cs="Times New Roman"/>
          <w:b/>
          <w:bCs/>
          <w:sz w:val="36"/>
          <w:szCs w:val="36"/>
          <w:lang/>
        </w:rPr>
      </w:pPr>
      <w:r w:rsidRPr="00EF7621">
        <w:rPr>
          <w:rFonts w:ascii="Times New Roman" w:eastAsia="Times New Roman" w:hAnsi="Times New Roman" w:cs="Times New Roman"/>
          <w:b/>
          <w:bCs/>
          <w:sz w:val="36"/>
          <w:szCs w:val="36"/>
          <w:lang/>
        </w:rPr>
        <w:t>References</w:t>
      </w:r>
    </w:p>
    <w:p w:rsidR="00EF7621" w:rsidRPr="00EF7621" w:rsidRDefault="00EF7621" w:rsidP="00EF7621">
      <w:pPr>
        <w:numPr>
          <w:ilvl w:val="0"/>
          <w:numId w:val="8"/>
        </w:numPr>
        <w:spacing w:before="100" w:beforeAutospacing="1" w:after="100" w:afterAutospacing="1" w:line="240" w:lineRule="auto"/>
        <w:rPr>
          <w:rFonts w:ascii="Times New Roman" w:eastAsia="Times New Roman" w:hAnsi="Times New Roman" w:cs="Times New Roman"/>
          <w:lang/>
        </w:rPr>
      </w:pPr>
      <w:hyperlink r:id="rId48" w:anchor="cite_ref-0" w:history="1">
        <w:r w:rsidRPr="00EF7621">
          <w:rPr>
            <w:rFonts w:ascii="Times New Roman" w:eastAsia="Times New Roman" w:hAnsi="Times New Roman" w:cs="Times New Roman"/>
            <w:b/>
            <w:bCs/>
            <w:color w:val="0000FF"/>
            <w:u w:val="single"/>
            <w:lang/>
          </w:rPr>
          <w:t>^</w:t>
        </w:r>
      </w:hyperlink>
      <w:r w:rsidRPr="00EF7621">
        <w:rPr>
          <w:rFonts w:ascii="Times New Roman" w:eastAsia="Times New Roman" w:hAnsi="Times New Roman" w:cs="Times New Roman"/>
          <w:lang/>
        </w:rPr>
        <w:t xml:space="preserve"> Bandura, A., Ross, D., &amp; Ross, S.A. (1961). Transmission of aggressions through imitation of aggressive models. </w:t>
      </w:r>
      <w:r w:rsidRPr="00EF7621">
        <w:rPr>
          <w:rFonts w:ascii="Times New Roman" w:eastAsia="Times New Roman" w:hAnsi="Times New Roman" w:cs="Times New Roman"/>
          <w:i/>
          <w:iCs/>
          <w:lang/>
        </w:rPr>
        <w:t>Journal of Abnormal and Social Psychology, 63</w:t>
      </w:r>
      <w:r w:rsidRPr="00EF7621">
        <w:rPr>
          <w:rFonts w:ascii="Times New Roman" w:eastAsia="Times New Roman" w:hAnsi="Times New Roman" w:cs="Times New Roman"/>
          <w:lang/>
        </w:rPr>
        <w:t xml:space="preserve">, 575–582. </w:t>
      </w:r>
      <w:hyperlink r:id="rId49" w:history="1">
        <w:r w:rsidRPr="00EF7621">
          <w:rPr>
            <w:rFonts w:ascii="Times New Roman" w:eastAsia="Times New Roman" w:hAnsi="Times New Roman" w:cs="Times New Roman"/>
            <w:color w:val="0000FF"/>
            <w:u w:val="single"/>
            <w:lang/>
          </w:rPr>
          <w:t>Full text</w:t>
        </w:r>
      </w:hyperlink>
      <w:r w:rsidRPr="00EF7621">
        <w:rPr>
          <w:rFonts w:ascii="Times New Roman" w:eastAsia="Times New Roman" w:hAnsi="Times New Roman" w:cs="Times New Roman"/>
          <w:lang/>
        </w:rPr>
        <w:t xml:space="preserv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A554D"/>
    <w:multiLevelType w:val="multilevel"/>
    <w:tmpl w:val="6512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D37C14"/>
    <w:multiLevelType w:val="multilevel"/>
    <w:tmpl w:val="BDE20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0364358"/>
    <w:multiLevelType w:val="multilevel"/>
    <w:tmpl w:val="7CE87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6B5EEE"/>
    <w:multiLevelType w:val="multilevel"/>
    <w:tmpl w:val="1BBC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342FF9"/>
    <w:multiLevelType w:val="multilevel"/>
    <w:tmpl w:val="4C1E6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E03A56"/>
    <w:multiLevelType w:val="multilevel"/>
    <w:tmpl w:val="8EB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0E2C13"/>
    <w:multiLevelType w:val="multilevel"/>
    <w:tmpl w:val="0D9C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7F7051"/>
    <w:multiLevelType w:val="multilevel"/>
    <w:tmpl w:val="463A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3"/>
  </w:num>
  <w:num w:numId="4">
    <w:abstractNumId w:val="2"/>
  </w:num>
  <w:num w:numId="5">
    <w:abstractNumId w:val="4"/>
  </w:num>
  <w:num w:numId="6">
    <w:abstractNumId w:val="0"/>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F7621"/>
    <w:rsid w:val="003A676B"/>
    <w:rsid w:val="004849AC"/>
    <w:rsid w:val="00541716"/>
    <w:rsid w:val="00845B46"/>
    <w:rsid w:val="00EF76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EF76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F76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762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F7621"/>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F7621"/>
    <w:rPr>
      <w:color w:val="0000FF"/>
      <w:u w:val="single"/>
    </w:rPr>
  </w:style>
  <w:style w:type="paragraph" w:styleId="NormalWeb">
    <w:name w:val="Normal (Web)"/>
    <w:basedOn w:val="Normal"/>
    <w:uiPriority w:val="99"/>
    <w:semiHidden/>
    <w:unhideWhenUsed/>
    <w:rsid w:val="00EF76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EF7621"/>
  </w:style>
  <w:style w:type="character" w:customStyle="1" w:styleId="tocnumber2">
    <w:name w:val="tocnumber2"/>
    <w:basedOn w:val="DefaultParagraphFont"/>
    <w:rsid w:val="00EF7621"/>
  </w:style>
  <w:style w:type="character" w:customStyle="1" w:styleId="toctext">
    <w:name w:val="toctext"/>
    <w:basedOn w:val="DefaultParagraphFont"/>
    <w:rsid w:val="00EF7621"/>
  </w:style>
  <w:style w:type="character" w:customStyle="1" w:styleId="mw-headline">
    <w:name w:val="mw-headline"/>
    <w:basedOn w:val="DefaultParagraphFont"/>
    <w:rsid w:val="00EF7621"/>
  </w:style>
</w:styles>
</file>

<file path=word/webSettings.xml><?xml version="1.0" encoding="utf-8"?>
<w:webSettings xmlns:r="http://schemas.openxmlformats.org/officeDocument/2006/relationships" xmlns:w="http://schemas.openxmlformats.org/wordprocessingml/2006/main">
  <w:divs>
    <w:div w:id="796337387">
      <w:bodyDiv w:val="1"/>
      <w:marLeft w:val="0"/>
      <w:marRight w:val="0"/>
      <w:marTop w:val="0"/>
      <w:marBottom w:val="0"/>
      <w:divBdr>
        <w:top w:val="none" w:sz="0" w:space="0" w:color="auto"/>
        <w:left w:val="none" w:sz="0" w:space="0" w:color="auto"/>
        <w:bottom w:val="none" w:sz="0" w:space="0" w:color="auto"/>
        <w:right w:val="none" w:sz="0" w:space="0" w:color="auto"/>
      </w:divBdr>
      <w:divsChild>
        <w:div w:id="1233657175">
          <w:marLeft w:val="0"/>
          <w:marRight w:val="0"/>
          <w:marTop w:val="0"/>
          <w:marBottom w:val="0"/>
          <w:divBdr>
            <w:top w:val="none" w:sz="0" w:space="0" w:color="auto"/>
            <w:left w:val="none" w:sz="0" w:space="0" w:color="auto"/>
            <w:bottom w:val="none" w:sz="0" w:space="0" w:color="auto"/>
            <w:right w:val="none" w:sz="0" w:space="0" w:color="auto"/>
          </w:divBdr>
          <w:divsChild>
            <w:div w:id="1145706206">
              <w:marLeft w:val="0"/>
              <w:marRight w:val="0"/>
              <w:marTop w:val="0"/>
              <w:marBottom w:val="0"/>
              <w:divBdr>
                <w:top w:val="none" w:sz="0" w:space="0" w:color="auto"/>
                <w:left w:val="none" w:sz="0" w:space="0" w:color="auto"/>
                <w:bottom w:val="none" w:sz="0" w:space="0" w:color="auto"/>
                <w:right w:val="none" w:sz="0" w:space="0" w:color="auto"/>
              </w:divBdr>
              <w:divsChild>
                <w:div w:id="795100837">
                  <w:marLeft w:val="0"/>
                  <w:marRight w:val="0"/>
                  <w:marTop w:val="0"/>
                  <w:marBottom w:val="0"/>
                  <w:divBdr>
                    <w:top w:val="none" w:sz="0" w:space="0" w:color="auto"/>
                    <w:left w:val="none" w:sz="0" w:space="0" w:color="auto"/>
                    <w:bottom w:val="none" w:sz="0" w:space="0" w:color="auto"/>
                    <w:right w:val="none" w:sz="0" w:space="0" w:color="auto"/>
                  </w:divBdr>
                </w:div>
                <w:div w:id="1218518853">
                  <w:marLeft w:val="0"/>
                  <w:marRight w:val="0"/>
                  <w:marTop w:val="0"/>
                  <w:marBottom w:val="0"/>
                  <w:divBdr>
                    <w:top w:val="none" w:sz="0" w:space="0" w:color="auto"/>
                    <w:left w:val="none" w:sz="0" w:space="0" w:color="auto"/>
                    <w:bottom w:val="none" w:sz="0" w:space="0" w:color="auto"/>
                    <w:right w:val="none" w:sz="0" w:space="0" w:color="auto"/>
                  </w:divBdr>
                </w:div>
                <w:div w:id="530339616">
                  <w:marLeft w:val="0"/>
                  <w:marRight w:val="0"/>
                  <w:marTop w:val="0"/>
                  <w:marBottom w:val="120"/>
                  <w:divBdr>
                    <w:top w:val="none" w:sz="0" w:space="0" w:color="auto"/>
                    <w:left w:val="none" w:sz="0" w:space="0" w:color="auto"/>
                    <w:bottom w:val="none" w:sz="0" w:space="0" w:color="auto"/>
                    <w:right w:val="none" w:sz="0" w:space="0" w:color="auto"/>
                  </w:divBdr>
                </w:div>
                <w:div w:id="1995453800">
                  <w:marLeft w:val="0"/>
                  <w:marRight w:val="0"/>
                  <w:marTop w:val="0"/>
                  <w:marBottom w:val="0"/>
                  <w:divBdr>
                    <w:top w:val="none" w:sz="0" w:space="0" w:color="auto"/>
                    <w:left w:val="none" w:sz="0" w:space="0" w:color="auto"/>
                    <w:bottom w:val="none" w:sz="0" w:space="0" w:color="auto"/>
                    <w:right w:val="none" w:sz="0" w:space="0" w:color="auto"/>
                  </w:divBdr>
                </w:div>
                <w:div w:id="411049337">
                  <w:marLeft w:val="0"/>
                  <w:marRight w:val="0"/>
                  <w:marTop w:val="0"/>
                  <w:marBottom w:val="0"/>
                  <w:divBdr>
                    <w:top w:val="none" w:sz="0" w:space="0" w:color="auto"/>
                    <w:left w:val="none" w:sz="0" w:space="0" w:color="auto"/>
                    <w:bottom w:val="none" w:sz="0" w:space="0" w:color="auto"/>
                    <w:right w:val="none" w:sz="0" w:space="0" w:color="auto"/>
                  </w:divBdr>
                  <w:divsChild>
                    <w:div w:id="113718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Observational_learning" TargetMode="External"/><Relationship Id="rId18" Type="http://schemas.openxmlformats.org/officeDocument/2006/relationships/hyperlink" Target="http://en.wikipedia.org/wiki/Observational_learning" TargetMode="External"/><Relationship Id="rId26" Type="http://schemas.openxmlformats.org/officeDocument/2006/relationships/hyperlink" Target="http://en.wikipedia.org/wiki/Template:Citation_needed" TargetMode="External"/><Relationship Id="rId39" Type="http://schemas.openxmlformats.org/officeDocument/2006/relationships/hyperlink" Target="http://en.wikipedia.org/wiki/Learning" TargetMode="External"/><Relationship Id="rId3" Type="http://schemas.openxmlformats.org/officeDocument/2006/relationships/settings" Target="settings.xml"/><Relationship Id="rId21" Type="http://schemas.openxmlformats.org/officeDocument/2006/relationships/hyperlink" Target="http://en.wikipedia.org/wiki/Observational_learning" TargetMode="External"/><Relationship Id="rId34" Type="http://schemas.openxmlformats.org/officeDocument/2006/relationships/hyperlink" Target="http://en.wikipedia.org/wiki/Observational_learning" TargetMode="External"/><Relationship Id="rId42" Type="http://schemas.openxmlformats.org/officeDocument/2006/relationships/hyperlink" Target="http://en.wikipedia.org/wiki/Machine_learning" TargetMode="External"/><Relationship Id="rId47" Type="http://schemas.openxmlformats.org/officeDocument/2006/relationships/hyperlink" Target="http://en.wikipedia.org/wiki/Hypercorrection" TargetMode="External"/><Relationship Id="rId50" Type="http://schemas.openxmlformats.org/officeDocument/2006/relationships/fontTable" Target="fontTable.xml"/><Relationship Id="rId7" Type="http://schemas.openxmlformats.org/officeDocument/2006/relationships/hyperlink" Target="http://en.wikipedia.org/wiki/Social_learning_(disambiguation)" TargetMode="External"/><Relationship Id="rId12" Type="http://schemas.openxmlformats.org/officeDocument/2006/relationships/hyperlink" Target="http://en.wikipedia.org/wiki/Role_model" TargetMode="External"/><Relationship Id="rId17" Type="http://schemas.openxmlformats.org/officeDocument/2006/relationships/hyperlink" Target="http://en.wikipedia.org/wiki/Observational_learning" TargetMode="External"/><Relationship Id="rId25" Type="http://schemas.openxmlformats.org/officeDocument/2006/relationships/hyperlink" Target="http://en.wikipedia.org/wiki/Wikipedia:Identifying_reliable_sources" TargetMode="External"/><Relationship Id="rId33" Type="http://schemas.openxmlformats.org/officeDocument/2006/relationships/hyperlink" Target="http://en.wikipedia.org/wiki/B.F._Skinner" TargetMode="External"/><Relationship Id="rId38" Type="http://schemas.openxmlformats.org/officeDocument/2006/relationships/hyperlink" Target="http://en.wikipedia.org/wiki/Cognitive_imitation" TargetMode="External"/><Relationship Id="rId46" Type="http://schemas.openxmlformats.org/officeDocument/2006/relationships/hyperlink" Target="http://en.wikipedia.org/wiki/Imitation" TargetMode="External"/><Relationship Id="rId2" Type="http://schemas.openxmlformats.org/officeDocument/2006/relationships/styles" Target="styles.xml"/><Relationship Id="rId16" Type="http://schemas.openxmlformats.org/officeDocument/2006/relationships/hyperlink" Target="http://en.wikipedia.org/wiki/Observational_learning" TargetMode="External"/><Relationship Id="rId20" Type="http://schemas.openxmlformats.org/officeDocument/2006/relationships/hyperlink" Target="http://en.wikipedia.org/wiki/Observational_learning" TargetMode="External"/><Relationship Id="rId29" Type="http://schemas.openxmlformats.org/officeDocument/2006/relationships/hyperlink" Target="http://en.wikipedia.org/wiki/Imitation" TargetMode="External"/><Relationship Id="rId41" Type="http://schemas.openxmlformats.org/officeDocument/2006/relationships/hyperlink" Target="http://en.wikipedia.org/wiki/Inference" TargetMode="External"/><Relationship Id="rId1" Type="http://schemas.openxmlformats.org/officeDocument/2006/relationships/numbering" Target="numbering.xml"/><Relationship Id="rId6" Type="http://schemas.openxmlformats.org/officeDocument/2006/relationships/hyperlink" Target="http://en.wikipedia.org/wiki/Observational_learning" TargetMode="External"/><Relationship Id="rId11" Type="http://schemas.openxmlformats.org/officeDocument/2006/relationships/hyperlink" Target="http://en.wikipedia.org/wiki/Television" TargetMode="External"/><Relationship Id="rId24" Type="http://schemas.openxmlformats.org/officeDocument/2006/relationships/hyperlink" Target="http://en.wikipedia.org/w/index.php?title=Observational_learning&amp;action=edit" TargetMode="External"/><Relationship Id="rId32" Type="http://schemas.openxmlformats.org/officeDocument/2006/relationships/hyperlink" Target="http://en.wikipedia.org/wiki/Behaviorism" TargetMode="External"/><Relationship Id="rId37" Type="http://schemas.openxmlformats.org/officeDocument/2006/relationships/hyperlink" Target="http://en.wikipedia.org/wiki/Mirror_neuron" TargetMode="External"/><Relationship Id="rId40" Type="http://schemas.openxmlformats.org/officeDocument/2006/relationships/hyperlink" Target="http://en.wikipedia.org/wiki/Social_cognition" TargetMode="External"/><Relationship Id="rId45" Type="http://schemas.openxmlformats.org/officeDocument/2006/relationships/hyperlink" Target="http://en.wikipedia.org/wiki/Emulation_(observational_learning)" TargetMode="External"/><Relationship Id="rId5" Type="http://schemas.openxmlformats.org/officeDocument/2006/relationships/hyperlink" Target="http://en.wikipedia.org/wiki/Observational_learning" TargetMode="External"/><Relationship Id="rId15" Type="http://schemas.openxmlformats.org/officeDocument/2006/relationships/hyperlink" Target="http://en.wikipedia.org/wiki/Observational_learning" TargetMode="External"/><Relationship Id="rId23" Type="http://schemas.openxmlformats.org/officeDocument/2006/relationships/hyperlink" Target="http://en.wikipedia.org/wiki/Wikipedia:Verifiability" TargetMode="External"/><Relationship Id="rId28" Type="http://schemas.openxmlformats.org/officeDocument/2006/relationships/hyperlink" Target="http://en.wikipedia.org/wiki/Albert_Bandura" TargetMode="External"/><Relationship Id="rId36" Type="http://schemas.openxmlformats.org/officeDocument/2006/relationships/hyperlink" Target="http://en.wikipedia.org/wiki/Bobo_doll_experiment" TargetMode="External"/><Relationship Id="rId49" Type="http://schemas.openxmlformats.org/officeDocument/2006/relationships/hyperlink" Target="http://www3.georgetown.edu/departments/psychology/resources/researchmethods/examples/9304.html" TargetMode="External"/><Relationship Id="rId10" Type="http://schemas.openxmlformats.org/officeDocument/2006/relationships/hyperlink" Target="http://en.wikipedia.org/wiki/Social_learning_theory" TargetMode="External"/><Relationship Id="rId19" Type="http://schemas.openxmlformats.org/officeDocument/2006/relationships/hyperlink" Target="http://en.wikipedia.org/wiki/Observational_learning" TargetMode="External"/><Relationship Id="rId31" Type="http://schemas.openxmlformats.org/officeDocument/2006/relationships/hyperlink" Target="http://en.wikipedia.org/wiki/Violent" TargetMode="External"/><Relationship Id="rId44" Type="http://schemas.openxmlformats.org/officeDocument/2006/relationships/hyperlink" Target="http://en.wikipedia.org/wiki/Educational_technology" TargetMode="External"/><Relationship Id="rId4" Type="http://schemas.openxmlformats.org/officeDocument/2006/relationships/webSettings" Target="webSettings.xml"/><Relationship Id="rId9" Type="http://schemas.openxmlformats.org/officeDocument/2006/relationships/hyperlink" Target="http://en.wikipedia.org/wiki/Authority" TargetMode="External"/><Relationship Id="rId14" Type="http://schemas.openxmlformats.org/officeDocument/2006/relationships/hyperlink" Target="http://en.wikipedia.org/wiki/Observational_learning" TargetMode="External"/><Relationship Id="rId22" Type="http://schemas.openxmlformats.org/officeDocument/2006/relationships/hyperlink" Target="http://en.wikipedia.org/wiki/Wikipedia:Citing_sources" TargetMode="External"/><Relationship Id="rId27" Type="http://schemas.openxmlformats.org/officeDocument/2006/relationships/hyperlink" Target="http://en.wikipedia.org/wiki/Wikipedia:Verifiability" TargetMode="External"/><Relationship Id="rId30" Type="http://schemas.openxmlformats.org/officeDocument/2006/relationships/hyperlink" Target="http://en.wikipedia.org/wiki/Bobo_doll_experiment" TargetMode="External"/><Relationship Id="rId35" Type="http://schemas.openxmlformats.org/officeDocument/2006/relationships/hyperlink" Target="http://en.wikipedia.org/wiki/Albert_Bandura" TargetMode="External"/><Relationship Id="rId43" Type="http://schemas.openxmlformats.org/officeDocument/2006/relationships/hyperlink" Target="http://en.wikipedia.org/wiki/Educational_psychology" TargetMode="External"/><Relationship Id="rId48" Type="http://schemas.openxmlformats.org/officeDocument/2006/relationships/hyperlink" Target="http://en.wikipedia.org/wiki/Observational_learning" TargetMode="External"/><Relationship Id="rId8" Type="http://schemas.openxmlformats.org/officeDocument/2006/relationships/hyperlink" Target="http://en.wikipedia.org/wiki/Childhood"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1235</Words>
  <Characters>7040</Characters>
  <Application>Microsoft Office Word</Application>
  <DocSecurity>0</DocSecurity>
  <Lines>58</Lines>
  <Paragraphs>16</Paragraphs>
  <ScaleCrop>false</ScaleCrop>
  <Company/>
  <LinksUpToDate>false</LinksUpToDate>
  <CharactersWithSpaces>8259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2011-03-03T03:12:00Z</dcterms:created>
  <dcterms:modified xsi:type="dcterms:W3CDTF">2011-03-03T03:13:00Z</dcterms:modified>
</cp:coreProperties>
</file>